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EU's charter om grundlæggende rettigheder</w:t>
      </w:r>
    </w:p>
    <w:p w:rsidR="00000000" w:rsidDel="00000000" w:rsidP="00000000" w:rsidRDefault="00000000" w:rsidRPr="00000000" w14:paraId="00000002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EU's charter om grundlæggende rettigheder er til for at støtte dig – når som helst du har brug for det.</w:t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Hvis du vil vide mere, gøre dine rettigheder gældende eller søge rådgivning, kan du besøge webstedet for EU-chartret på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https://right-here-right-now.campaign.europa.eu/index_da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A7CE8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A7CE8"/>
    <w:rPr>
      <w:rFonts w:ascii="Segoe UI" w:cs="Segoe UI" w:hAnsi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4B1B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4B1BD7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4B1BD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4B1BD7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4B1BD7"/>
    <w:rPr>
      <w:b w:val="1"/>
      <w:bCs w:val="1"/>
      <w:sz w:val="20"/>
      <w:szCs w:val="20"/>
    </w:rPr>
  </w:style>
  <w:style w:type="paragraph" w:styleId="Revisione">
    <w:name w:val="Revision"/>
    <w:hidden w:val="1"/>
    <w:uiPriority w:val="99"/>
    <w:semiHidden w:val="1"/>
    <w:rsid w:val="00DA389C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3P+5/5iK0doY7snhsw9FKZe7aQ==">AMUW2mWw+Q498Wq6TfVNPfWDnc+8glFCeDWBunr3uOmrIXGm8pBSD//odhdJpsuE7Ff/hA3OFCBis3L319DyeSlkgij7tkek+mSFQnQIJtSqHGg1Q5/RZ7g=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2021-11-29T11:14:00Z</dcterms:created>
  <dc:creator>CHRISTENSEN Andre (COMP)</dc:creator>
</cp:coreProperties>
</file>